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6" w:rsidRPr="001C2F71" w:rsidRDefault="001C2F71" w:rsidP="001C2F71">
      <w:pPr>
        <w:spacing w:after="0"/>
        <w:jc w:val="center"/>
        <w:rPr>
          <w:b/>
        </w:rPr>
      </w:pPr>
      <w:r w:rsidRPr="001C2F71">
        <w:rPr>
          <w:b/>
        </w:rPr>
        <w:t>Εορτές του Νήματος, 1-31 Ιουλίου 2017</w:t>
      </w:r>
    </w:p>
    <w:p w:rsidR="001C2F71" w:rsidRPr="001C2F71" w:rsidRDefault="001C2F71" w:rsidP="001C2F71">
      <w:pPr>
        <w:spacing w:after="0"/>
        <w:jc w:val="center"/>
        <w:rPr>
          <w:b/>
        </w:rPr>
      </w:pPr>
      <w:r w:rsidRPr="001C2F71">
        <w:rPr>
          <w:b/>
        </w:rPr>
        <w:t>Μικρή Σπουδ</w:t>
      </w:r>
      <w:r w:rsidR="00453319">
        <w:rPr>
          <w:b/>
        </w:rPr>
        <w:t>ή – Ομιλήτρια κ. Α. Φιλιππάκη</w:t>
      </w:r>
    </w:p>
    <w:p w:rsidR="001C2F71" w:rsidRPr="001C2F71" w:rsidRDefault="006749EE" w:rsidP="001C2F71">
      <w:pPr>
        <w:spacing w:after="0"/>
        <w:jc w:val="center"/>
        <w:rPr>
          <w:b/>
        </w:rPr>
      </w:pPr>
      <w:r>
        <w:rPr>
          <w:b/>
        </w:rPr>
        <w:t>Αείμονας, 08</w:t>
      </w:r>
      <w:r w:rsidR="001C2F71" w:rsidRPr="001C2F71">
        <w:rPr>
          <w:b/>
        </w:rPr>
        <w:t>.07.2017</w:t>
      </w:r>
    </w:p>
    <w:p w:rsidR="001C2F71" w:rsidRDefault="001C2F71" w:rsidP="001C2F71">
      <w:pPr>
        <w:jc w:val="center"/>
      </w:pPr>
    </w:p>
    <w:p w:rsidR="001C2F71" w:rsidRDefault="001C2F71" w:rsidP="001C2F71">
      <w:pPr>
        <w:jc w:val="center"/>
      </w:pPr>
    </w:p>
    <w:p w:rsidR="00C200A6" w:rsidRDefault="00453319" w:rsidP="001C2F71">
      <w:pPr>
        <w:jc w:val="both"/>
      </w:pPr>
      <w:r>
        <w:t>… όπως το Ηράκλειο με μαθητές της υπαίθρου, μάζεψαν λουλούδια, έστησαν μια αυτοσχέδια παρισία, έβαψαν, άναψαν φωτιά, έστησαν το καζάνι και έβαψαν νήματα με φυσικές βαφές με μια μεγάλη ποικιλία αποχρώσεων.</w:t>
      </w:r>
    </w:p>
    <w:p w:rsidR="00453319" w:rsidRDefault="00453319" w:rsidP="001C2F71">
      <w:pPr>
        <w:jc w:val="both"/>
      </w:pPr>
      <w:r>
        <w:t xml:space="preserve">Συνεχίζοντας αυτές τις βιωματικές δράσεις γιατί όντως θεωρούμε και εμείς ότι η γνώση που αποκτάται μέσα από τη βιωματική συμμετοχή των μαθητών είναι πολύ περισσότερο σταθερή και πολύτιμη. Και επειδή οι μαθητές είχαν αποκτήσει αρκετές γνώσεις για το μαλλί και την επεξεργασία του μαλλιού, που άλλωστε στα χωριά που επισκεπτόμασταν τα βρίσκαμε περισσότερο κτηνοτροφικά και η βασική ύλη, η πρώτη ύλη της υφαντικής ήταν το μαλλί, όμως γνώριζαν πολύ </w:t>
      </w:r>
      <w:r w:rsidR="00720DBA">
        <w:t>λίγα πράγματα για το λινάρι.</w:t>
      </w:r>
    </w:p>
    <w:p w:rsidR="00720DBA" w:rsidRDefault="00720DBA" w:rsidP="001C2F71">
      <w:pPr>
        <w:jc w:val="both"/>
      </w:pPr>
      <w:r>
        <w:t xml:space="preserve">Έτσι το Πανεπιστήμιο των Ορέων μας έφερε σε επαφή με τον κ. Πασχαλίδη, το Τμημα Γεωπονικής στο ΤΕΙ Κρήτης και ζητήσαμε παράλληλα με έναν τέτοιο βιωματικό τρόπο οι φοιτητές αυτή τη φορά και όχι οι μαθητές μας, να </w:t>
      </w:r>
      <w:r w:rsidR="00F677D6">
        <w:t>καλλιεργήσουν λινάρι, να δουν όλη τη διαδικασία από τη φύτευση, την προετοιμασία του χωραφιού, τη φύτεθση του λιναριού και στην πορεία όλα τα εξελικτικά στάδια.</w:t>
      </w:r>
    </w:p>
    <w:sectPr w:rsidR="00720DBA" w:rsidSect="00F424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C2F71"/>
    <w:rsid w:val="00017DE0"/>
    <w:rsid w:val="00126D99"/>
    <w:rsid w:val="00197E7A"/>
    <w:rsid w:val="001C2F71"/>
    <w:rsid w:val="00211195"/>
    <w:rsid w:val="002B1537"/>
    <w:rsid w:val="002B222C"/>
    <w:rsid w:val="002B22E8"/>
    <w:rsid w:val="003267FA"/>
    <w:rsid w:val="00331C1D"/>
    <w:rsid w:val="00342451"/>
    <w:rsid w:val="0035596B"/>
    <w:rsid w:val="0038218F"/>
    <w:rsid w:val="0039660E"/>
    <w:rsid w:val="003E4A0D"/>
    <w:rsid w:val="00413380"/>
    <w:rsid w:val="00453319"/>
    <w:rsid w:val="00462174"/>
    <w:rsid w:val="00463AF0"/>
    <w:rsid w:val="00472C0E"/>
    <w:rsid w:val="00494138"/>
    <w:rsid w:val="004E5359"/>
    <w:rsid w:val="005106F3"/>
    <w:rsid w:val="00516740"/>
    <w:rsid w:val="005559B5"/>
    <w:rsid w:val="00572AC6"/>
    <w:rsid w:val="005C055F"/>
    <w:rsid w:val="005F4647"/>
    <w:rsid w:val="00613E94"/>
    <w:rsid w:val="006714F2"/>
    <w:rsid w:val="006749EE"/>
    <w:rsid w:val="006D1D32"/>
    <w:rsid w:val="00720DBA"/>
    <w:rsid w:val="0072526F"/>
    <w:rsid w:val="00752375"/>
    <w:rsid w:val="007D27FD"/>
    <w:rsid w:val="0087112D"/>
    <w:rsid w:val="008917D7"/>
    <w:rsid w:val="00895685"/>
    <w:rsid w:val="008C3BD0"/>
    <w:rsid w:val="008D4F68"/>
    <w:rsid w:val="009C0F0D"/>
    <w:rsid w:val="009D7B0D"/>
    <w:rsid w:val="00A34033"/>
    <w:rsid w:val="00A761F7"/>
    <w:rsid w:val="00AA2B6E"/>
    <w:rsid w:val="00AB5E90"/>
    <w:rsid w:val="00B008CF"/>
    <w:rsid w:val="00B2074C"/>
    <w:rsid w:val="00B3390F"/>
    <w:rsid w:val="00B51F5E"/>
    <w:rsid w:val="00BC222C"/>
    <w:rsid w:val="00BE6560"/>
    <w:rsid w:val="00C200A6"/>
    <w:rsid w:val="00C30ECB"/>
    <w:rsid w:val="00CA6D5A"/>
    <w:rsid w:val="00D33DB0"/>
    <w:rsid w:val="00D84050"/>
    <w:rsid w:val="00D86607"/>
    <w:rsid w:val="00E53FAF"/>
    <w:rsid w:val="00EF3754"/>
    <w:rsid w:val="00EF3A27"/>
    <w:rsid w:val="00F052FC"/>
    <w:rsid w:val="00F320DE"/>
    <w:rsid w:val="00F424B6"/>
    <w:rsid w:val="00F45290"/>
    <w:rsid w:val="00F677D6"/>
    <w:rsid w:val="00F67FBC"/>
    <w:rsid w:val="00FA6B79"/>
    <w:rsid w:val="00FE21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BC"/>
    <w:rPr>
      <w:color w:val="808080"/>
    </w:rPr>
  </w:style>
  <w:style w:type="paragraph" w:styleId="BalloonText">
    <w:name w:val="Balloon Text"/>
    <w:basedOn w:val="Normal"/>
    <w:link w:val="BalloonTextChar"/>
    <w:uiPriority w:val="99"/>
    <w:semiHidden/>
    <w:unhideWhenUsed/>
    <w:rsid w:val="00F67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1</Pages>
  <Words>180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2017-07-14T07:02:00Z</dcterms:created>
  <dcterms:modified xsi:type="dcterms:W3CDTF">2017-09-21T07:29:00Z</dcterms:modified>
</cp:coreProperties>
</file>